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Załącznik nr 5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32"/>
          <w:szCs w:val="32"/>
        </w:rPr>
        <w:t>OŚWIADCZENIE WYKONAWCY</w:t>
      </w:r>
    </w:p>
    <w:p>
      <w:pPr>
        <w:pStyle w:val="Normal"/>
        <w:bidi w:val="0"/>
        <w:spacing w:lineRule="atLeast" w:line="23" w:before="0" w:after="12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lang w:eastAsia="pl-PL"/>
        </w:rPr>
        <w:t>wykaz zamówień wykonanych nad zabytkami w okresie ostatnich 5 lat przed upływem terminu składania ofert</w:t>
      </w:r>
      <w:r>
        <w:rPr>
          <w:rFonts w:cs="Times New Roman" w:ascii="Times New Roman" w:hAnsi="Times New Roman"/>
          <w:b/>
        </w:rPr>
        <w:t>,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tbl>
      <w:tblPr>
        <w:tblW w:w="9742" w:type="dxa"/>
        <w:jc w:val="left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2"/>
      </w:tblGrid>
      <w:tr>
        <w:trPr/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bidi w:val="0"/>
              <w:spacing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ZAMAWIAJĄCY</w:t>
            </w:r>
          </w:p>
        </w:tc>
      </w:tr>
      <w:tr>
        <w:trPr/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Parafia Rzymskokatolicka pw. św. Bartłomieja Apostoła w Czernikowie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>,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>ul. 3 Maja 13, 87-640 Czernikowo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Andale Sans UI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 xml:space="preserve">NIP: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pl-PL" w:eastAsia="zh-CN" w:bidi="ar-SA"/>
              </w:rPr>
              <w:t>8931297791</w:t>
            </w:r>
            <w:r>
              <w:rPr>
                <w:rFonts w:eastAsia="Andale Sans UI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REGON: 040063854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Województwo: kujawsko – pomorskie</w:t>
            </w:r>
          </w:p>
          <w:p>
            <w:pPr>
              <w:pStyle w:val="Teksttreci"/>
              <w:widowControl w:val="false"/>
              <w:shd w:val="clear" w:fill="auto"/>
              <w:bidi w:val="0"/>
              <w:spacing w:lineRule="auto" w:line="240" w:before="0" w:after="0"/>
              <w:ind w:left="2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Powiat: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toruński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bookmarkStart w:id="0" w:name="_Hlk152072382"/>
            <w:bookmarkStart w:id="1" w:name="_Hlk153799859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Gmina:</w:t>
            </w:r>
            <w:bookmarkEnd w:id="0"/>
            <w:bookmarkEnd w:id="1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Czernikowo</w:t>
            </w:r>
          </w:p>
          <w:p>
            <w:pPr>
              <w:pStyle w:val="Teksttreci"/>
              <w:widowControl w:val="false"/>
              <w:shd w:val="clear" w:fill="auto"/>
              <w:bidi w:val="0"/>
              <w:spacing w:lineRule="auto" w:line="240" w:before="0" w:after="0"/>
              <w:ind w:left="2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bookmarkStart w:id="2" w:name="_Hlk152072126"/>
            <w:bookmarkStart w:id="3" w:name="_Hlk153799769"/>
            <w:r>
              <w:rPr>
                <w:rFonts w:eastAsia="Andale Sans UI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>reprezentowana przez: proboszcza ks.</w:t>
            </w:r>
            <w:bookmarkEnd w:id="3"/>
            <w:r>
              <w:rPr>
                <w:rFonts w:eastAsia="Andale Sans UI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 xml:space="preserve"> Krzysztofa Graczyka</w:t>
            </w:r>
            <w:bookmarkEnd w:id="2"/>
          </w:p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jc w:val="left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bidi w:val="0"/>
              <w:spacing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WYKONAWCA</w:t>
            </w:r>
          </w:p>
        </w:tc>
      </w:tr>
      <w:tr>
        <w:trPr/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bookmarkStart w:id="4" w:name="_Hlk1520723821"/>
            <w:bookmarkStart w:id="5" w:name="_Hlk1537998591"/>
            <w:bookmarkStart w:id="6" w:name="_Hlk1537997691"/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(</w:t>
            </w:r>
            <w:bookmarkEnd w:id="4"/>
            <w:bookmarkEnd w:id="5"/>
            <w:bookmarkEnd w:id="6"/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pełna nazwa, adres, NIP)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Przystępując do postępowania zakupowego na zadanie pn. </w:t>
      </w:r>
      <w:bookmarkStart w:id="7" w:name="_Hlk1520721261"/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Prace konserwatorskie kościoła pw. św. Bartłomieja Apostoła w Czernikowie</w:t>
      </w:r>
      <w:bookmarkEnd w:id="7"/>
      <w:r>
        <w:rPr>
          <w:rFonts w:eastAsia="TTE17FFBD0t00" w:ascii="Times New Roman" w:hAnsi="Times New Roman"/>
        </w:rPr>
        <w:t xml:space="preserve"> </w:t>
      </w:r>
      <w:r>
        <w:rPr>
          <w:rFonts w:eastAsia="TTE17FFBD0t00" w:cs="Times New Roman" w:ascii="Times New Roman" w:hAnsi="Times New Roman"/>
        </w:rPr>
        <w:t>przedkładamy następujący wykaz:</w:t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tbl>
      <w:tblPr>
        <w:tblW w:w="10484" w:type="dxa"/>
        <w:jc w:val="left"/>
        <w:tblInd w:w="-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46"/>
        <w:gridCol w:w="1931"/>
        <w:gridCol w:w="1308"/>
        <w:gridCol w:w="1865"/>
        <w:gridCol w:w="186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eastAsia="TTE17FFBD0t00" w:cs="Times New Roman"/>
                <w:sz w:val="18"/>
                <w:szCs w:val="22"/>
                <w:lang w:val="pl-PL" w:bidi="ar-SA"/>
              </w:rPr>
            </w:pPr>
            <w:r>
              <w:rPr>
                <w:rFonts w:eastAsia="TTE17FFBD0t00" w:cs="Times New Roman" w:ascii="Times New Roman" w:hAnsi="Times New Roman"/>
                <w:sz w:val="18"/>
                <w:szCs w:val="22"/>
                <w:lang w:val="pl-PL" w:bidi="ar-SA"/>
              </w:rPr>
              <w:t>Lp.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lang w:val="pl-PL" w:bidi="ar-SA"/>
              </w:rPr>
            </w:pPr>
            <w:r>
              <w:rPr>
                <w:rFonts w:eastAsia="TTE17FFBD0t00" w:cs="Times New Roman" w:ascii="Times New Roman" w:hAnsi="Times New Roman"/>
                <w:sz w:val="18"/>
                <w:szCs w:val="22"/>
                <w:lang w:val="pl-PL" w:bidi="ar-SA"/>
              </w:rPr>
              <w:t xml:space="preserve">Nazwa zadnia – rodzaj i charakter wykonywanych robót budowlanych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lang w:val="pl-PL" w:bidi="ar-SA"/>
              </w:rPr>
            </w:pPr>
            <w:r>
              <w:rPr>
                <w:rFonts w:eastAsia="TTE17FFBD0t00" w:cs="Times New Roman" w:ascii="Times New Roman" w:hAnsi="Times New Roman"/>
                <w:sz w:val="18"/>
                <w:szCs w:val="22"/>
                <w:lang w:val="pl-PL" w:bidi="ar-SA"/>
              </w:rPr>
              <w:t xml:space="preserve">Wartość brutto w PLN prac konserwatorskich w ramach umowy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lang w:val="pl-PL" w:bidi="ar-SA"/>
              </w:rPr>
            </w:pPr>
            <w:r>
              <w:rPr>
                <w:rFonts w:eastAsia="TTE17FFBD0t00" w:cs="Times New Roman" w:ascii="Times New Roman" w:hAnsi="Times New Roman"/>
                <w:sz w:val="18"/>
                <w:szCs w:val="22"/>
                <w:lang w:val="pl-PL" w:bidi="ar-SA"/>
              </w:rPr>
              <w:t>Data wykonania prac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eastAsia="TTE17FFBD0t00" w:cs="Times New Roman"/>
                <w:sz w:val="18"/>
                <w:szCs w:val="22"/>
                <w:lang w:val="pl-PL" w:bidi="ar-SA"/>
              </w:rPr>
            </w:pPr>
            <w:r>
              <w:rPr>
                <w:rFonts w:eastAsia="TTE17FFBD0t00" w:cs="Times New Roman" w:ascii="Times New Roman" w:hAnsi="Times New Roman"/>
                <w:sz w:val="18"/>
                <w:szCs w:val="22"/>
                <w:lang w:val="pl-PL" w:bidi="ar-SA"/>
              </w:rPr>
              <w:t>Miejsce wykonanych prac konserwatorskich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eastAsia="TTE17FFBD0t00" w:cs="Times New Roman"/>
                <w:sz w:val="18"/>
                <w:szCs w:val="22"/>
                <w:lang w:val="pl-PL" w:bidi="ar-SA"/>
              </w:rPr>
            </w:pPr>
            <w:r>
              <w:rPr>
                <w:rFonts w:eastAsia="TTE17FFBD0t00" w:cs="Times New Roman" w:ascii="Times New Roman" w:hAnsi="Times New Roman"/>
                <w:sz w:val="18"/>
                <w:szCs w:val="22"/>
                <w:lang w:val="pl-PL" w:bidi="ar-SA"/>
              </w:rPr>
              <w:t xml:space="preserve">Podmiot na rzecz, których roboty budowlane zostały wykonane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37" w:right="454" w:hanging="0"/>
              <w:jc w:val="center"/>
              <w:textAlignment w:val="auto"/>
              <w:rPr>
                <w:rFonts w:ascii="Times New Roman" w:hAnsi="Times New Roman" w:eastAsia="TTE17FFBD0t00" w:cs="Times New Roman"/>
                <w:sz w:val="22"/>
                <w:szCs w:val="22"/>
                <w:lang w:val="pl-PL" w:bidi="ar-SA"/>
              </w:rPr>
            </w:pPr>
            <w:r>
              <w:rPr>
                <w:rFonts w:eastAsia="TTE17FFBD0t00" w:cs="Times New Roman" w:ascii="Times New Roman" w:hAnsi="Times New Roman"/>
                <w:sz w:val="22"/>
                <w:szCs w:val="22"/>
                <w:lang w:val="pl-PL" w:bidi="ar-SA"/>
              </w:rPr>
              <w:t>11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sz w:val="18"/>
                <w:lang w:val="pl-PL" w:bidi="ar-SA"/>
              </w:rPr>
            </w:pPr>
            <w:r>
              <w:rPr>
                <w:rFonts w:eastAsia="TTE17FFBD0t00"/>
                <w:kern w:val="0"/>
                <w:sz w:val="18"/>
                <w:lang w:val="pl-PL" w:bidi="ar-SA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sz w:val="18"/>
                <w:lang w:val="pl-PL" w:bidi="ar-SA"/>
              </w:rPr>
            </w:pPr>
            <w:r>
              <w:rPr>
                <w:rFonts w:eastAsia="TTE17FFBD0t00"/>
                <w:kern w:val="0"/>
                <w:sz w:val="18"/>
                <w:lang w:val="pl-PL" w:bidi="ar-SA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sz w:val="18"/>
                <w:lang w:val="pl-PL" w:bidi="ar-SA"/>
              </w:rPr>
            </w:pPr>
            <w:r>
              <w:rPr>
                <w:rFonts w:eastAsia="TTE17FFBD0t00"/>
                <w:kern w:val="0"/>
                <w:sz w:val="18"/>
                <w:lang w:val="pl-PL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37" w:right="454" w:hanging="0"/>
              <w:jc w:val="center"/>
              <w:textAlignment w:val="auto"/>
              <w:rPr>
                <w:rFonts w:ascii="Times New Roman" w:hAnsi="Times New Roman" w:eastAsia="TTE17FFBD0t00" w:cs="Times New Roman"/>
                <w:sz w:val="22"/>
                <w:szCs w:val="22"/>
                <w:lang w:val="pl-PL" w:bidi="ar-SA"/>
              </w:rPr>
            </w:pPr>
            <w:r>
              <w:rPr>
                <w:rFonts w:eastAsia="TTE17FFBD0t00" w:cs="Times New Roman" w:ascii="Times New Roman" w:hAnsi="Times New Roman"/>
                <w:sz w:val="22"/>
                <w:szCs w:val="22"/>
                <w:lang w:val="pl-PL" w:bidi="ar-SA"/>
              </w:rPr>
              <w:t>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37" w:right="454" w:hanging="0"/>
              <w:jc w:val="center"/>
              <w:textAlignment w:val="auto"/>
              <w:rPr>
                <w:rFonts w:ascii="Times New Roman" w:hAnsi="Times New Roman" w:eastAsia="TTE17FFBD0t00" w:cs="Times New Roman"/>
                <w:sz w:val="22"/>
                <w:szCs w:val="22"/>
                <w:lang w:val="pl-PL" w:bidi="ar-SA"/>
              </w:rPr>
            </w:pPr>
            <w:r>
              <w:rPr>
                <w:rFonts w:eastAsia="TTE17FFBD0t00" w:cs="Times New Roman" w:ascii="Times New Roman" w:hAnsi="Times New Roman"/>
                <w:sz w:val="22"/>
                <w:szCs w:val="22"/>
                <w:lang w:val="pl-PL" w:bidi="ar-SA"/>
              </w:rPr>
              <w:t>3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37" w:right="454" w:hanging="0"/>
              <w:jc w:val="center"/>
              <w:textAlignment w:val="auto"/>
              <w:rPr>
                <w:rFonts w:ascii="Times New Roman" w:hAnsi="Times New Roman" w:eastAsia="TTE17FFBD0t00" w:cs="Times New Roman"/>
                <w:sz w:val="22"/>
                <w:szCs w:val="22"/>
                <w:lang w:val="pl-PL" w:bidi="ar-SA"/>
              </w:rPr>
            </w:pPr>
            <w:r>
              <w:rPr>
                <w:rFonts w:eastAsia="TTE17FFBD0t00" w:cs="Times New Roman" w:ascii="Times New Roman" w:hAnsi="Times New Roman"/>
                <w:sz w:val="22"/>
                <w:szCs w:val="22"/>
                <w:lang w:val="pl-PL" w:bidi="ar-SA"/>
              </w:rPr>
              <w:t>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eastAsia="TTE17FFBD0t00"/>
                <w:kern w:val="0"/>
                <w:lang w:val="pl-PL" w:bidi="ar-SA"/>
              </w:rPr>
            </w:pPr>
            <w:r>
              <w:rPr>
                <w:rFonts w:eastAsia="TTE17FFBD0t00"/>
                <w:kern w:val="0"/>
                <w:lang w:val="pl-PL" w:bidi="ar-SA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Spacing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oraz załączamy dowody określające czy te zostały wykonane należycie oraz kopie faktur/rachunków.</w:t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</w:t>
      </w:r>
      <w:r>
        <w:rPr>
          <w:rFonts w:cs="Arial" w:ascii="Times New Roman" w:hAnsi="Times New Roman"/>
          <w:sz w:val="24"/>
          <w:szCs w:val="24"/>
        </w:rPr>
        <w:t>............................., dnia …............................</w:t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...............................................</w:t>
      </w:r>
    </w:p>
    <w:p>
      <w:pPr>
        <w:pStyle w:val="Normal"/>
        <w:bidi w:val="0"/>
        <w:jc w:val="right"/>
        <w:rPr>
          <w:rFonts w:ascii="Times New Roman" w:hAnsi="Times New Roman" w:cs="Arial"/>
          <w:i/>
          <w:i/>
          <w:iCs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>podpis i pieczęć Wykonawcy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2606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4818"/>
      <w:gridCol w:w="4819"/>
    </w:tblGrid>
    <w:tr>
      <w:trPr>
        <w:trHeight w:val="1710" w:hRule="atLeast"/>
      </w:trPr>
      <w:tc>
        <w:tcPr>
          <w:tcW w:w="4818" w:type="dxa"/>
          <w:tcBorders/>
          <w:vAlign w:val="center"/>
        </w:tcPr>
        <w:p>
          <w:pPr>
            <w:pStyle w:val="Zawartotabeli"/>
            <w:widowControl w:val="false"/>
            <w:bidi w:val="0"/>
            <w:jc w:val="left"/>
            <w:rPr/>
          </w:pPr>
          <w:r>
            <w:rPr/>
            <w:drawing>
              <wp:inline distT="0" distB="0" distL="0" distR="0">
                <wp:extent cx="2095500" cy="63690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/>
          <w:vAlign w:val="center"/>
        </w:tcPr>
        <w:p>
          <w:pPr>
            <w:pStyle w:val="Zawartotabeli"/>
            <w:widowControl w:val="false"/>
            <w:bidi w:val="0"/>
            <w:jc w:val="right"/>
            <w:rPr/>
          </w:pPr>
          <w:r>
            <w:rPr/>
            <w:drawing>
              <wp:inline distT="0" distB="0" distL="0" distR="0">
                <wp:extent cx="2660015" cy="91821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015" cy="918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uppressAutoHyphens w:val="false"/>
      <w:bidi w:val="0"/>
      <w:spacing w:before="0" w:after="0"/>
      <w:jc w:val="center"/>
      <w:textAlignment w:val="auto"/>
      <w:rPr>
        <w:rFonts w:ascii="Times New Roman" w:hAnsi="Times New Roman"/>
        <w:b w:val="false"/>
        <w:b w:val="false"/>
        <w:bCs w:val="false"/>
        <w:i/>
        <w:i/>
        <w:iCs/>
        <w:kern w:val="0"/>
        <w:sz w:val="4"/>
        <w:szCs w:val="4"/>
      </w:rPr>
    </w:pPr>
    <w:r>
      <w:rPr>
        <w:rFonts w:ascii="Times New Roman" w:hAnsi="Times New Roman"/>
        <w:b w:val="false"/>
        <w:bCs w:val="false"/>
        <w:i/>
        <w:iCs/>
        <w:kern w:val="0"/>
        <w:sz w:val="4"/>
        <w:szCs w:val="4"/>
      </w:rPr>
      <w:t>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"/>
    <w:qFormat/>
    <w:pPr>
      <w:numPr>
        <w:ilvl w:val="0"/>
        <w:numId w:val="0"/>
      </w:numPr>
      <w:suppressAutoHyphens w:val="false"/>
      <w:spacing w:before="100" w:after="100"/>
      <w:textAlignment w:val="auto"/>
      <w:outlineLvl w:val="2"/>
    </w:pPr>
    <w:rPr>
      <w:rFonts w:ascii="Times New Roman" w:hAnsi="Times New Roman" w:eastAsia="Times New Roman"/>
      <w:b/>
      <w:bCs/>
      <w:kern w:val="0"/>
      <w:sz w:val="27"/>
      <w:szCs w:val="27"/>
      <w:lang w:eastAsia="pl-PL"/>
    </w:rPr>
  </w:style>
  <w:style w:type="character" w:styleId="DefaultParagraphFont">
    <w:name w:val="Default Paragraph Font"/>
    <w:qFormat/>
    <w:rPr/>
  </w:style>
  <w:style w:type="character" w:styleId="W8qarf">
    <w:name w:val="w8qarf"/>
    <w:basedOn w:val="DefaultParagraphFont"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WW8Num4z0">
    <w:name w:val="WW8Num4z0"/>
    <w:qFormat/>
    <w:rPr>
      <w:b/>
      <w:bCs/>
      <w:i w:val="false"/>
      <w:i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Teksttreci">
    <w:name w:val="Tekst treści"/>
    <w:basedOn w:val="Normal"/>
    <w:qFormat/>
    <w:pPr>
      <w:widowControl w:val="false"/>
      <w:shd w:val="clear" w:fill="FFFFFF"/>
      <w:suppressAutoHyphens w:val="false"/>
      <w:spacing w:lineRule="atLeast" w:line="0" w:before="180" w:after="180"/>
      <w:textAlignment w:val="auto"/>
    </w:pPr>
    <w:rPr>
      <w:rFonts w:cs="Calibr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" w:cs="Arial"/>
      <w:color w:val="auto"/>
      <w:kern w:val="0"/>
      <w:sz w:val="20"/>
      <w:szCs w:val="20"/>
      <w:lang w:val="pl-PL" w:eastAsia="ar-SA" w:bidi="hi-IN"/>
    </w:rPr>
  </w:style>
  <w:style w:type="paragraph" w:styleId="Normalny1">
    <w:name w:val="Normalny1"/>
    <w:qFormat/>
    <w:pPr>
      <w:widowControl w:val="false"/>
      <w:suppressAutoHyphens w:val="true"/>
      <w:overflowPunct w:val="false"/>
      <w:bidi w:val="0"/>
      <w:spacing w:lineRule="atLeast" w:line="100" w:before="0" w:after="0"/>
      <w:jc w:val="left"/>
      <w:textAlignment w:val="auto"/>
    </w:pPr>
    <w:rPr>
      <w:rFonts w:ascii="Liberation Serif" w:hAnsi="Liberation Serif" w:eastAsia="NSimSun" w:cs="Calibri"/>
      <w:color w:val="auto"/>
      <w:kern w:val="2"/>
      <w:sz w:val="20"/>
      <w:szCs w:val="20"/>
      <w:lang w:val="pl-PL" w:eastAsia="ar-SA" w:bidi="hi-IN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pl-PL" w:bidi="hi-IN"/>
    </w:rPr>
  </w:style>
  <w:style w:type="paragraph" w:styleId="NormalWeb">
    <w:name w:val="Normal (Web)"/>
    <w:basedOn w:val="Normal"/>
    <w:qFormat/>
    <w:pPr>
      <w:suppressAutoHyphens w:val="false"/>
      <w:spacing w:before="100" w:after="100"/>
      <w:textAlignment w:val="auto"/>
    </w:pPr>
    <w:rPr>
      <w:rFonts w:ascii="Times New Roman" w:hAnsi="Times New Roman" w:eastAsia="Times New Roman"/>
      <w:kern w:val="0"/>
      <w:sz w:val="24"/>
      <w:szCs w:val="24"/>
      <w:lang w:eastAsia="pl-PL"/>
    </w:rPr>
  </w:style>
  <w:style w:type="paragraph" w:styleId="Textbody">
    <w:name w:val="textbody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Gwkaistopka"/>
    <w:pPr>
      <w:suppressLineNumbers/>
    </w:pPr>
    <w:rPr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LibreOffice/7.4.2.3$Windows_X86_64 LibreOffice_project/382eef1f22670f7f4118c8c2dd222ec7ad009daf</Application>
  <AppVersion>15.0000</AppVersion>
  <Pages>2</Pages>
  <Words>135</Words>
  <Characters>976</Characters>
  <CharactersWithSpaces>1087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2024-01-23T08:20:10Z</dcterms:created>
  <dc:creator/>
  <dc:description/>
  <dc:language>pl-PL</dc:language>
  <cp:lastModifiedBy/>
  <dcterms:modified xsi:type="dcterms:W3CDTF">2024-02-13T10:44:42Z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